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CABD2"/>
    <w:p w14:paraId="5FA144DD">
      <w:pPr>
        <w:rPr>
          <w:rFonts w:hint="eastAsia"/>
        </w:rPr>
      </w:pPr>
      <w:r>
        <w:rPr>
          <w:rFonts w:hint="eastAsia"/>
        </w:rPr>
        <w:t>河北省发展和改革委员会就业收入分配和消费领域课题研究征集公告</w:t>
      </w:r>
    </w:p>
    <w:p w14:paraId="2A906DF1">
      <w:pPr>
        <w:rPr>
          <w:rFonts w:hint="eastAsia"/>
        </w:rPr>
      </w:pPr>
    </w:p>
    <w:p w14:paraId="29D9A8DC">
      <w:pPr>
        <w:rPr>
          <w:rFonts w:hint="eastAsia"/>
        </w:rPr>
      </w:pPr>
      <w:r>
        <w:rPr>
          <w:rFonts w:hint="eastAsia"/>
        </w:rPr>
        <w:t>为深入开展就业、收入分配和消费领域重大问题和政策研究，积极推进扩大内需战略，着力保障和改善民生，现向社会公开征集课题。具体事项公告如下：</w:t>
      </w:r>
    </w:p>
    <w:p w14:paraId="0D6E8092">
      <w:pPr>
        <w:numPr>
          <w:ilvl w:val="0"/>
          <w:numId w:val="1"/>
        </w:numPr>
        <w:rPr>
          <w:rFonts w:hint="eastAsia"/>
        </w:rPr>
      </w:pPr>
      <w:r>
        <w:rPr>
          <w:rFonts w:hint="eastAsia"/>
        </w:rPr>
        <w:t>选题要求</w:t>
      </w:r>
    </w:p>
    <w:p w14:paraId="54652962">
      <w:pPr>
        <w:numPr>
          <w:numId w:val="0"/>
        </w:numPr>
        <w:ind w:firstLine="640" w:firstLineChars="200"/>
        <w:rPr>
          <w:rFonts w:hint="eastAsia"/>
        </w:rPr>
      </w:pPr>
      <w:r>
        <w:rPr>
          <w:rFonts w:hint="eastAsia"/>
        </w:rPr>
        <w:t>申报选题紧密围绕全省就业、收入分配、消费和社会保障工作，坚持问题导向，突出针对性、前瞻性、创新性，加强调研，运用数据、实例和典型案例说话，查找薄弱环节和关键问题，研究提出解决问题的思路、建议，为全省就业、收入分配和消费发展提供理论支撑和决策参考。申报者可根据《就业收入分配和消费领域课题选题指南》（附件1）所列方向设计题目进行申报；也可结合本人学术专长，针对现行就业收入分配和消费领域政策提出意见建议。</w:t>
      </w:r>
    </w:p>
    <w:p w14:paraId="75BC767B">
      <w:pPr>
        <w:numPr>
          <w:numId w:val="0"/>
        </w:numPr>
        <w:ind w:firstLine="640" w:firstLineChars="200"/>
        <w:rPr>
          <w:rFonts w:hint="eastAsia"/>
        </w:rPr>
      </w:pPr>
      <w:r>
        <w:rPr>
          <w:rFonts w:hint="eastAsia"/>
        </w:rPr>
        <w:t>二、申报要求</w:t>
      </w:r>
    </w:p>
    <w:p w14:paraId="51D119D7">
      <w:pPr>
        <w:numPr>
          <w:numId w:val="0"/>
        </w:numPr>
        <w:ind w:firstLine="640" w:firstLineChars="200"/>
        <w:rPr>
          <w:rFonts w:hint="eastAsia"/>
        </w:rPr>
      </w:pPr>
      <w:r>
        <w:rPr>
          <w:rFonts w:hint="eastAsia"/>
        </w:rPr>
        <w:t>（一）申报条件</w:t>
      </w:r>
    </w:p>
    <w:p w14:paraId="0CB78407">
      <w:pPr>
        <w:numPr>
          <w:numId w:val="0"/>
        </w:numPr>
        <w:ind w:firstLine="640" w:firstLineChars="200"/>
        <w:rPr>
          <w:rFonts w:hint="eastAsia"/>
        </w:rPr>
      </w:pPr>
      <w:r>
        <w:rPr>
          <w:rFonts w:hint="eastAsia"/>
        </w:rPr>
        <w:t>课题申报单位必须具有完成课题所必备的人才条件和物质条件，原则上应是党政机关、事业单位、企业和社会团体，课题申报者应具有较高的学术水平。</w:t>
      </w:r>
    </w:p>
    <w:p w14:paraId="653A2F6A">
      <w:pPr>
        <w:numPr>
          <w:numId w:val="0"/>
        </w:numPr>
        <w:ind w:firstLine="640" w:firstLineChars="200"/>
        <w:rPr>
          <w:rFonts w:hint="eastAsia"/>
        </w:rPr>
      </w:pPr>
      <w:r>
        <w:rPr>
          <w:rFonts w:hint="eastAsia"/>
        </w:rPr>
        <w:t>（二）申报材料</w:t>
      </w:r>
    </w:p>
    <w:p w14:paraId="5B56E9B1">
      <w:pPr>
        <w:numPr>
          <w:numId w:val="0"/>
        </w:numPr>
        <w:ind w:firstLine="640" w:firstLineChars="200"/>
        <w:rPr>
          <w:rFonts w:hint="eastAsia"/>
        </w:rPr>
      </w:pPr>
      <w:r>
        <w:rPr>
          <w:rFonts w:hint="eastAsia"/>
        </w:rPr>
        <w:t>填写《研究课题申请书》（附件2）、《申报课题汇总表》（附件3）。</w:t>
      </w:r>
    </w:p>
    <w:p w14:paraId="20011ADB">
      <w:pPr>
        <w:numPr>
          <w:numId w:val="0"/>
        </w:numPr>
        <w:ind w:firstLine="640" w:firstLineChars="200"/>
        <w:rPr>
          <w:rFonts w:hint="eastAsia"/>
        </w:rPr>
      </w:pPr>
      <w:r>
        <w:rPr>
          <w:rFonts w:hint="eastAsia"/>
        </w:rPr>
        <w:t>（三）课题管理</w:t>
      </w:r>
    </w:p>
    <w:p w14:paraId="58CFCECC">
      <w:pPr>
        <w:numPr>
          <w:numId w:val="0"/>
        </w:numPr>
        <w:ind w:firstLine="640" w:firstLineChars="200"/>
        <w:rPr>
          <w:rFonts w:hint="eastAsia"/>
        </w:rPr>
      </w:pPr>
      <w:r>
        <w:rPr>
          <w:rFonts w:hint="eastAsia"/>
        </w:rPr>
        <w:t>1.课题申请书受理截止日期2025年12月10日。请按附件4要求报送材料（纸质版3份、电子版1份，电子版以“申报课题名称-单位名称-申请人姓名”命名）。</w:t>
      </w:r>
    </w:p>
    <w:p w14:paraId="7634ECE1">
      <w:pPr>
        <w:numPr>
          <w:numId w:val="0"/>
        </w:numPr>
        <w:ind w:firstLine="640" w:firstLineChars="200"/>
        <w:rPr>
          <w:rFonts w:hint="eastAsia"/>
        </w:rPr>
      </w:pPr>
      <w:r>
        <w:rPr>
          <w:rFonts w:hint="eastAsia"/>
        </w:rPr>
        <w:t>2.申报课题受理后，我委将组织有关方面对研究课题申报书进行评审，确定立项后发布。按时完成课题研究任务并通过结题验收后，由省发展改革委出具结题证明。</w:t>
      </w:r>
    </w:p>
    <w:p w14:paraId="0E99F15F">
      <w:pPr>
        <w:numPr>
          <w:numId w:val="0"/>
        </w:numPr>
        <w:ind w:firstLine="640" w:firstLineChars="200"/>
        <w:rPr>
          <w:rFonts w:hint="eastAsia"/>
        </w:rPr>
      </w:pPr>
      <w:r>
        <w:rPr>
          <w:rFonts w:hint="eastAsia"/>
        </w:rPr>
        <w:t>3.课题执行时间为立项之日起至2026年4月底。2026年4月20日前提交课题最终研究成果（正式报告3份，电子版1份）。</w:t>
      </w:r>
    </w:p>
    <w:p w14:paraId="020A378F">
      <w:pPr>
        <w:numPr>
          <w:numId w:val="0"/>
        </w:numPr>
        <w:ind w:firstLine="640" w:firstLineChars="200"/>
        <w:rPr>
          <w:rFonts w:hint="eastAsia"/>
        </w:rPr>
      </w:pPr>
      <w:r>
        <w:rPr>
          <w:rFonts w:hint="eastAsia"/>
        </w:rPr>
        <w:t>4.河北省发展和改革委员会对最终研究成果具有使用权，包括课题中的所有数据和资料。</w:t>
      </w:r>
    </w:p>
    <w:p w14:paraId="3F6F5850">
      <w:pPr>
        <w:numPr>
          <w:numId w:val="0"/>
        </w:numPr>
        <w:ind w:firstLine="640" w:firstLineChars="200"/>
        <w:rPr>
          <w:rFonts w:hint="eastAsia"/>
        </w:rPr>
      </w:pPr>
      <w:r>
        <w:rPr>
          <w:rFonts w:hint="eastAsia"/>
        </w:rPr>
        <w:t>（四）有关建议</w:t>
      </w:r>
    </w:p>
    <w:p w14:paraId="24BE4C73">
      <w:pPr>
        <w:numPr>
          <w:numId w:val="0"/>
        </w:numPr>
        <w:ind w:firstLine="640" w:firstLineChars="200"/>
        <w:rPr>
          <w:rFonts w:hint="eastAsia"/>
        </w:rPr>
      </w:pPr>
      <w:r>
        <w:rPr>
          <w:rFonts w:hint="eastAsia"/>
        </w:rPr>
        <w:t>1.课题建议以小切口深入研究，相关建议应具有创新性和可操作性，避免出现空泛现象。</w:t>
      </w:r>
    </w:p>
    <w:p w14:paraId="5A1E28B7">
      <w:pPr>
        <w:numPr>
          <w:numId w:val="0"/>
        </w:numPr>
        <w:ind w:firstLine="640" w:firstLineChars="200"/>
        <w:rPr>
          <w:rFonts w:hint="eastAsia"/>
        </w:rPr>
      </w:pPr>
      <w:r>
        <w:rPr>
          <w:rFonts w:hint="eastAsia"/>
        </w:rPr>
        <w:t>2.课题研究要有详实的数据支撑，不推荐建模分析。</w:t>
      </w:r>
    </w:p>
    <w:p w14:paraId="04810F89">
      <w:pPr>
        <w:numPr>
          <w:numId w:val="0"/>
        </w:numPr>
        <w:ind w:firstLine="640" w:firstLineChars="200"/>
        <w:rPr>
          <w:rFonts w:hint="eastAsia"/>
        </w:rPr>
      </w:pPr>
      <w:r>
        <w:rPr>
          <w:rFonts w:hint="eastAsia"/>
        </w:rPr>
        <w:t>联系电话： 0311-88600525</w:t>
      </w:r>
    </w:p>
    <w:p w14:paraId="058F7B9E">
      <w:pPr>
        <w:numPr>
          <w:numId w:val="0"/>
        </w:numPr>
        <w:ind w:firstLine="640" w:firstLineChars="200"/>
        <w:rPr>
          <w:rFonts w:hint="eastAsia"/>
        </w:rPr>
      </w:pPr>
      <w:bookmarkStart w:id="0" w:name="_GoBack"/>
      <w:bookmarkEnd w:id="0"/>
      <w:r>
        <w:rPr>
          <w:rFonts w:hint="eastAsia"/>
        </w:rPr>
        <w:t>邮    箱：</w:t>
      </w:r>
      <w:r>
        <w:rPr>
          <w:rFonts w:hint="eastAsia"/>
        </w:rPr>
        <w:fldChar w:fldCharType="begin"/>
      </w:r>
      <w:r>
        <w:rPr>
          <w:rFonts w:hint="eastAsia"/>
        </w:rPr>
        <w:instrText xml:space="preserve"> HYPERLINK "mailto:jyc@hbdrc.gov.cn" </w:instrText>
      </w:r>
      <w:r>
        <w:rPr>
          <w:rFonts w:hint="eastAsia"/>
        </w:rPr>
        <w:fldChar w:fldCharType="separate"/>
      </w:r>
      <w:r>
        <w:rPr>
          <w:rStyle w:val="8"/>
          <w:rFonts w:hint="eastAsia"/>
        </w:rPr>
        <w:t>jyc@hbdrc.gov.cn</w:t>
      </w:r>
      <w:r>
        <w:rPr>
          <w:rFonts w:hint="eastAsia"/>
        </w:rPr>
        <w:fldChar w:fldCharType="end"/>
      </w:r>
    </w:p>
    <w:p w14:paraId="75DEB575">
      <w:pPr>
        <w:numPr>
          <w:numId w:val="0"/>
        </w:numPr>
        <w:ind w:firstLine="640" w:firstLineChars="200"/>
        <w:rPr>
          <w:rFonts w:hint="eastAsia"/>
        </w:rPr>
      </w:pPr>
      <w:r>
        <w:rPr>
          <w:rFonts w:hint="eastAsia"/>
        </w:rPr>
        <w:t>地    址：石家庄市自强路55号河北省发展改革委就业收入分配和消费处</w:t>
      </w:r>
    </w:p>
    <w:p w14:paraId="7F41FF4E">
      <w:pPr>
        <w:numPr>
          <w:numId w:val="0"/>
        </w:numPr>
        <w:ind w:firstLine="640" w:firstLineChars="200"/>
        <w:rPr>
          <w:rFonts w:hint="eastAsia"/>
        </w:rPr>
      </w:pPr>
      <w:r>
        <w:rPr>
          <w:rFonts w:hint="eastAsia"/>
        </w:rPr>
        <w:t>附件：</w:t>
      </w:r>
    </w:p>
    <w:p w14:paraId="46259CAC">
      <w:pPr>
        <w:rPr>
          <w:rFonts w:hint="eastAsia"/>
        </w:rPr>
      </w:pPr>
      <w:r>
        <w:rPr>
          <w:rFonts w:hint="eastAsia"/>
        </w:rPr>
        <w:t>1：课题选题指南.doc</w:t>
      </w:r>
    </w:p>
    <w:p w14:paraId="7DD092B6">
      <w:pPr>
        <w:rPr>
          <w:rFonts w:hint="eastAsia"/>
        </w:rPr>
      </w:pPr>
      <w:r>
        <w:rPr>
          <w:rFonts w:hint="eastAsia"/>
        </w:rPr>
        <w:t>2：研究课题申请书.doc</w:t>
      </w:r>
    </w:p>
    <w:p w14:paraId="19EAF8D6">
      <w:pPr>
        <w:rPr>
          <w:rFonts w:hint="eastAsia"/>
        </w:rPr>
      </w:pPr>
      <w:r>
        <w:rPr>
          <w:rFonts w:hint="eastAsia"/>
        </w:rPr>
        <w:t>3：课题申报汇总表.doc</w:t>
      </w:r>
    </w:p>
    <w:p w14:paraId="2328173E">
      <w:pPr>
        <w:rPr>
          <w:rFonts w:hint="eastAsia"/>
        </w:rPr>
      </w:pPr>
      <w:r>
        <w:rPr>
          <w:rFonts w:hint="eastAsia"/>
        </w:rPr>
        <w:t>4：申报材料报送要求.doc</w:t>
      </w:r>
    </w:p>
    <w:p w14:paraId="12218B97">
      <w:pPr>
        <w:rPr>
          <w:rFonts w:hint="eastAsia"/>
        </w:rPr>
      </w:pPr>
    </w:p>
    <w:p w14:paraId="6A1DE9B1">
      <w:pPr>
        <w:jc w:val="right"/>
        <w:rPr>
          <w:rFonts w:hint="eastAsia"/>
        </w:rPr>
      </w:pPr>
      <w:r>
        <w:rPr>
          <w:rFonts w:hint="eastAsia"/>
        </w:rPr>
        <w:t>河北省发展和改革委员会</w:t>
      </w:r>
    </w:p>
    <w:p w14:paraId="61D27E3F">
      <w:pPr>
        <w:wordWrap w:val="0"/>
        <w:jc w:val="right"/>
        <w:rPr>
          <w:rFonts w:hint="default" w:eastAsia="仿宋"/>
          <w:lang w:val="en-US" w:eastAsia="zh-CN"/>
        </w:rPr>
      </w:pPr>
      <w:r>
        <w:rPr>
          <w:rFonts w:hint="eastAsia"/>
        </w:rPr>
        <w:t>2025年11月14日</w:t>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2EE32"/>
    <w:multiLevelType w:val="singleLevel"/>
    <w:tmpl w:val="EB82EE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E2D21"/>
    <w:rsid w:val="0025249A"/>
    <w:rsid w:val="018E1A14"/>
    <w:rsid w:val="0E2104E9"/>
    <w:rsid w:val="1C0C002B"/>
    <w:rsid w:val="307C1E49"/>
    <w:rsid w:val="35004F81"/>
    <w:rsid w:val="36B10648"/>
    <w:rsid w:val="39C60898"/>
    <w:rsid w:val="3CCD0E44"/>
    <w:rsid w:val="404F4515"/>
    <w:rsid w:val="46A52332"/>
    <w:rsid w:val="47A125F4"/>
    <w:rsid w:val="4A8978D5"/>
    <w:rsid w:val="4FC6783F"/>
    <w:rsid w:val="521F1F99"/>
    <w:rsid w:val="558275C0"/>
    <w:rsid w:val="56BE2D21"/>
    <w:rsid w:val="5CC61D78"/>
    <w:rsid w:val="6454481E"/>
    <w:rsid w:val="6C4369B9"/>
    <w:rsid w:val="6F737718"/>
    <w:rsid w:val="7948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Calibri" w:hAnsi="Calibri" w:eastAsia="仿宋" w:cs="Times New Roman"/>
      <w:kern w:val="2"/>
      <w:sz w:val="32"/>
      <w:szCs w:val="24"/>
      <w:lang w:val="en-US" w:eastAsia="zh-CN" w:bidi="ar-SA"/>
    </w:rPr>
  </w:style>
  <w:style w:type="paragraph" w:styleId="2">
    <w:name w:val="heading 1"/>
    <w:basedOn w:val="1"/>
    <w:next w:val="1"/>
    <w:link w:val="11"/>
    <w:qFormat/>
    <w:uiPriority w:val="0"/>
    <w:pPr>
      <w:keepNext/>
      <w:keepLines/>
      <w:spacing w:line="560" w:lineRule="exact"/>
      <w:ind w:firstLine="883" w:firstLineChars="200"/>
      <w:outlineLvl w:val="0"/>
    </w:pPr>
    <w:rPr>
      <w:rFonts w:eastAsia="黑体" w:asciiTheme="majorAscii" w:hAnsiTheme="majorAscii" w:cstheme="majorBidi"/>
      <w:color w:val="000000" w:themeColor="text1"/>
      <w:kern w:val="0"/>
      <w:sz w:val="32"/>
      <w:szCs w:val="48"/>
      <w14:textFill>
        <w14:solidFill>
          <w14:schemeClr w14:val="tx1"/>
        </w14:solidFill>
      </w14:textFill>
    </w:rPr>
  </w:style>
  <w:style w:type="paragraph" w:styleId="3">
    <w:name w:val="heading 2"/>
    <w:basedOn w:val="1"/>
    <w:next w:val="1"/>
    <w:link w:val="9"/>
    <w:semiHidden/>
    <w:unhideWhenUsed/>
    <w:qFormat/>
    <w:uiPriority w:val="0"/>
    <w:pPr>
      <w:keepNext/>
      <w:keepLines/>
      <w:spacing w:before="160" w:after="80" w:line="560" w:lineRule="exact"/>
      <w:ind w:firstLine="883" w:firstLineChars="200"/>
      <w:outlineLvl w:val="1"/>
    </w:pPr>
    <w:rPr>
      <w:rFonts w:eastAsia="楷体" w:asciiTheme="majorAscii" w:hAnsiTheme="majorAscii" w:cstheme="majorBidi"/>
      <w:color w:val="000000" w:themeColor="text1"/>
      <w:kern w:val="0"/>
      <w:sz w:val="32"/>
      <w:szCs w:val="40"/>
      <w14:textFill>
        <w14:solidFill>
          <w14:schemeClr w14:val="tx1"/>
        </w14:solidFill>
      </w14:textFill>
    </w:rPr>
  </w:style>
  <w:style w:type="paragraph" w:styleId="4">
    <w:name w:val="heading 3"/>
    <w:basedOn w:val="1"/>
    <w:next w:val="1"/>
    <w:link w:val="10"/>
    <w:semiHidden/>
    <w:unhideWhenUsed/>
    <w:qFormat/>
    <w:uiPriority w:val="0"/>
    <w:pPr>
      <w:keepNext/>
      <w:keepLines/>
      <w:spacing w:before="160" w:after="80" w:line="560" w:lineRule="exact"/>
      <w:ind w:firstLine="883" w:firstLineChars="200"/>
      <w:outlineLvl w:val="2"/>
    </w:pPr>
    <w:rPr>
      <w:rFonts w:eastAsia="仿宋" w:asciiTheme="majorAscii" w:hAnsiTheme="majorAscii" w:cstheme="majorBidi"/>
      <w:color w:val="000000" w:themeColor="text1"/>
      <w:kern w:val="0"/>
      <w:sz w:val="32"/>
      <w:szCs w:val="32"/>
      <w14:textFill>
        <w14:solidFill>
          <w14:schemeClr w14:val="tx1"/>
        </w14:solidFill>
      </w14:textFill>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character" w:styleId="8">
    <w:name w:val="Hyperlink"/>
    <w:basedOn w:val="7"/>
    <w:uiPriority w:val="0"/>
    <w:rPr>
      <w:color w:val="0000FF"/>
      <w:u w:val="single"/>
    </w:rPr>
  </w:style>
  <w:style w:type="character" w:customStyle="1" w:styleId="9">
    <w:name w:val="标题 2 字符"/>
    <w:basedOn w:val="7"/>
    <w:link w:val="3"/>
    <w:semiHidden/>
    <w:qFormat/>
    <w:uiPriority w:val="9"/>
    <w:rPr>
      <w:rFonts w:eastAsia="楷体" w:asciiTheme="majorAscii" w:hAnsiTheme="majorAscii" w:cstheme="majorBidi"/>
      <w:color w:val="000000" w:themeColor="text1"/>
      <w:kern w:val="0"/>
      <w:sz w:val="32"/>
      <w:szCs w:val="40"/>
      <w14:textFill>
        <w14:solidFill>
          <w14:schemeClr w14:val="tx1"/>
        </w14:solidFill>
      </w14:textFill>
    </w:rPr>
  </w:style>
  <w:style w:type="character" w:customStyle="1" w:styleId="10">
    <w:name w:val="标题 3 字符"/>
    <w:basedOn w:val="7"/>
    <w:link w:val="4"/>
    <w:semiHidden/>
    <w:qFormat/>
    <w:uiPriority w:val="9"/>
    <w:rPr>
      <w:rFonts w:eastAsia="仿宋" w:asciiTheme="majorAscii" w:hAnsiTheme="majorAscii" w:cstheme="majorBidi"/>
      <w:color w:val="000000" w:themeColor="text1"/>
      <w:kern w:val="0"/>
      <w:sz w:val="32"/>
      <w:szCs w:val="32"/>
      <w14:textFill>
        <w14:solidFill>
          <w14:schemeClr w14:val="tx1"/>
        </w14:solidFill>
      </w14:textFill>
    </w:rPr>
  </w:style>
  <w:style w:type="character" w:customStyle="1" w:styleId="11">
    <w:name w:val="标题 1 字符"/>
    <w:basedOn w:val="7"/>
    <w:link w:val="2"/>
    <w:qFormat/>
    <w:uiPriority w:val="9"/>
    <w:rPr>
      <w:rFonts w:eastAsia="黑体" w:asciiTheme="majorAscii" w:hAnsiTheme="majorAscii" w:cstheme="majorBidi"/>
      <w:color w:val="000000" w:themeColor="text1"/>
      <w:kern w:val="0"/>
      <w:sz w:val="32"/>
      <w:szCs w:val="48"/>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2025-11-19T06:18:00Z</dcterms:created>
  <dc:creator>雨毛</dc:creator>
  <cp:lastModifiedBy>雨毛</cp:lastModifiedBy>
  <dcterms:modified xsi:type="dcterms:W3CDTF">2025-11-19T06:25:05Z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B5072788C61B4466AFCC509856048B14_11</vt:lpwstr>
  </property>
  <property fmtid="{D5CDD505-2E9C-101B-9397-08002B2CF9AE}" pid="4" name="KSOTemplateDocerSaveRecord">
    <vt:lpwstr>eyJoZGlkIjoiZTc4YzNlYTg0Y2U4ZTQ5NDk5YTQzMjEyZWRhNTQwODMiLCJ1c2VySWQiOiI2NjM5MjMxMTcifQ==</vt:lpwstr>
  </property>
</Properties>
</file>